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December 06, 2004, 5:30 p.m., special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 xml:space="preserve">McCook Daily Gazette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0"/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Call to Order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President Larson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5:30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ent:</w:t>
        <w:tab/>
        <w:t xml:space="preserve">Mike 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James Coady,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Ron Soden, Dawn Andersen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Absent: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Jack 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1620"/>
          <w:tab w:val="left" w:pos="2070"/>
          <w:tab w:val="left" w:pos="2160"/>
          <w:tab w:val="left" w:pos="2340"/>
          <w:tab w:val="left" w:pos="2430"/>
          <w:tab w:val="left" w:pos="3060"/>
          <w:tab w:val="left" w:pos="32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  <w:tab/>
        <w:tab/>
        <w:t xml:space="preserve">Consideration of Bids  -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Weiland Handicapped Restroom Facilities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Motion by Coady, second by Soden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McCook Contracting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 the amount of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$34,772.00,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for construction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of the Weiland Field Handicapped Restroom Facilities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1620"/>
          <w:tab w:val="left" w:pos="2070"/>
          <w:tab w:val="left" w:pos="2160"/>
          <w:tab w:val="left" w:pos="2340"/>
          <w:tab w:val="left" w:pos="2430"/>
          <w:tab w:val="left" w:pos="3060"/>
          <w:tab w:val="left" w:pos="32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Consideration of Bids  - McCook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04-01 – Interior Slabs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Motion by Coady, second by Andersen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166,900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.00, for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Interior Slabs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04-02 – Masonry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Soden, second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337,7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.00, for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Masonry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04-03 – Casework/Millwork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Gonzales, second by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Creative Dimensions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113,881.57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for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Casework/Millwork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04-04 – Doors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&amp;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Specialties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Soden, second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85,50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0.00, for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Doors &amp; Specialties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E.</w:t>
        <w:tab/>
        <w:t xml:space="preserve">04-05 – Joint Sealants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Motion by Coady, second by Andersen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$19,40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0.00, for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Joint Sealants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F.</w:t>
        <w:tab/>
        <w:t xml:space="preserve">04-06 – Hollow Metal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Doors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&amp; Har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Soden, second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Metal Doors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$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91,667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.00,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fo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 Hollow Metal Doors &amp; Har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ware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G.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04-07 – Aluminum Glazing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ab/>
        <w:tab/>
        <w:tab/>
        <w:tab/>
        <w:t xml:space="preserve">No bid awarded at this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H.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04-08 – Drywall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Soden, second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Midwest Partit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ons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$418,000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.00, for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Drywall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I.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04-09 – Acoustic Ceiling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Motion by Coady, second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T-C Ceilings,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88,5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.00, for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Acoustic Ceiling Tile,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J.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04-10 – Hardcoat Exterior Finish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ab/>
        <w:tab/>
        <w:tab/>
        <w:tab/>
        <w:t xml:space="preserve">No bid awarded at this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K.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04-11 – Resilient/Carpet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ab/>
        <w:tab/>
        <w:tab/>
        <w:tab/>
        <w:t xml:space="preserve">No bid awarded at this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L.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04-12 –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ab/>
        <w:tab/>
        <w:tab/>
        <w:tab/>
        <w:t xml:space="preserve">No bid awarded at this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M.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04-13 – Painting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on by Soden, second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Kucera Painting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$62,928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.00, for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Painting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N.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04-14 – Lockers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Gonzales, second by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 &amp; W Equipment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43,164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.00, for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Lockers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O.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04-15 – Fire Protection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Andersen, second by Soden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Bamford, Inc.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$88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,400.00, for Fire Protection System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P.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04-16 – Piping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and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Utilities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Q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04-17 – Heating, Ventil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ation &amp; Air Conditioning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Andersen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combined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bid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Snell Services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amount of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$1,120,981.00,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Piping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and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Utilities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and Heating, Ventilation &amp; Air Conditioning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R.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04-18 – Electrical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ab/>
        <w:tab/>
        <w:tab/>
        <w:tab/>
        <w:t xml:space="preserve">No bid awarded at this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IV.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Consideration of Renewal of Photocopier Lease Agreement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with Eakes Office Plus,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the renewal of the photocopier lease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for forty-eight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months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in an amount not to exceed $2,107.77 per month,  and the service and supplies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agreement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 an amount estimated at $1,318.93 per month based on a historical usage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165,000 copies p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er month,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Consideration of Administrative Compensation Guide, 2004-2005.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Larson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Andersen, at 6:02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“Move to enter into closed session, per Neb Rev Stat 84-1410,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for the purpose of discussing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contract negotiations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 Soden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6:10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end closed session, with no action taken, and return to open session.”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Soden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Administrative Compensation Guide, 2004-2005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otion by Larson, second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6:16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enter into closed session, per Neb Rev Stat 84-1410,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for the purpose of discussing person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 by Soden,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8:20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end closed session, with no action taken, and return to open session.”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Clark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Adjournment by President Larson at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8:30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5:30 p.m.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on Monday, December 13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04.12.06.Board.minutes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7 December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4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12:13:51 P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